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09"/>
        <w:gridCol w:w="851"/>
        <w:gridCol w:w="5260"/>
      </w:tblGrid>
      <w:tr w:rsidR="00694556" w:rsidTr="00AA53E2">
        <w:trPr>
          <w:trHeight w:val="295"/>
          <w:jc w:val="center"/>
        </w:trPr>
        <w:tc>
          <w:tcPr>
            <w:tcW w:w="3560" w:type="dxa"/>
            <w:gridSpan w:val="2"/>
          </w:tcPr>
          <w:p w:rsidR="00694556" w:rsidRDefault="00694556">
            <w:pPr>
              <w:rPr>
                <w:rFonts w:ascii="Arial" w:hAnsi="Arial"/>
                <w:b/>
                <w:bCs/>
                <w:noProof w:val="0"/>
                <w:sz w:val="26"/>
                <w:szCs w:val="26"/>
              </w:rPr>
            </w:pPr>
            <w:bookmarkStart w:id="0" w:name="_GoBack"/>
            <w:bookmarkEnd w:id="0"/>
          </w:p>
        </w:tc>
        <w:tc>
          <w:tcPr>
            <w:tcW w:w="5260" w:type="dxa"/>
          </w:tcPr>
          <w:p w:rsidR="00694556" w:rsidRDefault="00694556">
            <w:pPr>
              <w:jc w:val="right"/>
              <w:rPr>
                <w:rFonts w:ascii="Arial" w:hAnsi="Arial"/>
                <w:b/>
                <w:bCs/>
                <w:noProof w:val="0"/>
                <w:sz w:val="26"/>
                <w:szCs w:val="26"/>
                <w:rtl/>
              </w:rPr>
            </w:pPr>
          </w:p>
        </w:tc>
      </w:tr>
      <w:tr w:rsidR="00AA53E2" w:rsidTr="00DD1870">
        <w:trPr>
          <w:jc w:val="center"/>
        </w:trPr>
        <w:tc>
          <w:tcPr>
            <w:tcW w:w="8820" w:type="dxa"/>
            <w:gridSpan w:val="3"/>
          </w:tcPr>
          <w:p w:rsidR="00AA53E2" w:rsidRPr="004A035F" w:rsidRDefault="00BA76DA" w:rsidP="00BA76DA">
            <w:pPr>
              <w:rPr>
                <w:rtl/>
              </w:rPr>
            </w:pPr>
            <w:r>
              <w:rPr>
                <w:rFonts w:ascii="Arial" w:hAnsi="Arial" w:hint="cs"/>
                <w:b/>
                <w:bCs/>
                <w:rtl/>
              </w:rPr>
              <w:t>ל</w:t>
            </w:r>
            <w:r w:rsidR="00AA53E2">
              <w:rPr>
                <w:rFonts w:ascii="Arial" w:hAnsi="Arial"/>
                <w:b/>
                <w:bCs/>
                <w:rtl/>
              </w:rPr>
              <w:t>פני</w:t>
            </w:r>
            <w:r w:rsidR="00AA53E2">
              <w:rPr>
                <w:rFonts w:ascii="Arial" w:hAnsi="Arial" w:hint="cs"/>
                <w:b/>
                <w:bCs/>
                <w:rtl/>
              </w:rPr>
              <w:t xml:space="preserve"> </w:t>
            </w:r>
            <w:r w:rsidR="00AA53E2" w:rsidRPr="00AA53E2">
              <w:rPr>
                <w:rFonts w:ascii="Arial" w:hAnsi="Arial"/>
                <w:b/>
                <w:bCs/>
                <w:rtl/>
              </w:rPr>
              <w:t>כב' השופטת  ענת אלפסי</w:t>
            </w:r>
            <w:r w:rsidR="004A035F">
              <w:rPr>
                <w:rFonts w:ascii="Arial" w:hAnsi="Arial" w:hint="cs"/>
                <w:b/>
                <w:bCs/>
                <w:rtl/>
              </w:rPr>
              <w:t>, סגנית הנשיא</w:t>
            </w:r>
          </w:p>
          <w:p w:rsidR="00AA53E2" w:rsidRDefault="00AA53E2">
            <w:pPr>
              <w:rPr>
                <w:rFonts w:ascii="Arial" w:hAnsi="Arial"/>
                <w:highlight w:val="yellow"/>
                <w:rtl/>
              </w:rPr>
            </w:pPr>
          </w:p>
          <w:p w:rsidR="00AA53E2" w:rsidRDefault="00AA53E2">
            <w:pPr>
              <w:rPr>
                <w:rFonts w:ascii="Arial" w:hAnsi="Arial" w:cs="FrankRuehl"/>
                <w:sz w:val="28"/>
                <w:szCs w:val="28"/>
                <w:highlight w:val="yellow"/>
              </w:rPr>
            </w:pPr>
          </w:p>
        </w:tc>
      </w:tr>
      <w:tr w:rsidR="00694556" w:rsidTr="00AA53E2">
        <w:trPr>
          <w:jc w:val="center"/>
        </w:trPr>
        <w:tc>
          <w:tcPr>
            <w:tcW w:w="2709" w:type="dxa"/>
          </w:tcPr>
          <w:sdt>
            <w:sdtPr>
              <w:alias w:val="1180"/>
              <w:tag w:val="1180"/>
              <w:id w:val="-219292500"/>
              <w:text w:multiLine="1"/>
            </w:sdtPr>
            <w:sdtEndPr/>
            <w:sdtContent>
              <w:p w:rsidR="00536D52" w:rsidRDefault="009561CF" w:rsidP="009561CF">
                <w:pPr>
                  <w:bidi w:val="0"/>
                  <w:jc w:val="right"/>
                  <w:rPr>
                    <w:rFonts w:ascii="Arial" w:hAnsi="Arial"/>
                    <w:b/>
                    <w:bCs/>
                    <w:noProof w:val="0"/>
                    <w:sz w:val="26"/>
                    <w:szCs w:val="26"/>
                    <w:rtl/>
                  </w:rPr>
                </w:pPr>
                <w:r>
                  <w:rPr>
                    <w:rFonts w:ascii="Arial" w:hAnsi="Arial" w:hint="cs"/>
                    <w:b/>
                    <w:bCs/>
                    <w:noProof w:val="0"/>
                    <w:sz w:val="26"/>
                    <w:szCs w:val="26"/>
                    <w:rtl/>
                  </w:rPr>
                  <w:t>ה</w:t>
                </w:r>
                <w:r w:rsidR="00C37BBC">
                  <w:rPr>
                    <w:rFonts w:ascii="Arial" w:hAnsi="Arial"/>
                    <w:b/>
                    <w:bCs/>
                    <w:noProof w:val="0"/>
                    <w:sz w:val="26"/>
                    <w:szCs w:val="26"/>
                    <w:rtl/>
                  </w:rPr>
                  <w:t>מבקש</w:t>
                </w:r>
                <w:r>
                  <w:rPr>
                    <w:rFonts w:ascii="Arial" w:hAnsi="Arial" w:hint="cs"/>
                    <w:b/>
                    <w:bCs/>
                    <w:noProof w:val="0"/>
                    <w:sz w:val="26"/>
                    <w:szCs w:val="26"/>
                    <w:rtl/>
                  </w:rPr>
                  <w:t>:</w:t>
                </w:r>
              </w:p>
            </w:sdtContent>
          </w:sdt>
        </w:tc>
        <w:tc>
          <w:tcPr>
            <w:tcW w:w="6111" w:type="dxa"/>
            <w:gridSpan w:val="2"/>
          </w:tcPr>
          <w:p w:rsidR="00694556" w:rsidRDefault="000557FF" w:rsidP="004A46C2">
            <w:pPr>
              <w:rPr>
                <w:b/>
                <w:bCs/>
                <w:noProof w:val="0"/>
                <w:sz w:val="26"/>
                <w:szCs w:val="26"/>
              </w:rPr>
            </w:pPr>
            <w:r>
              <w:rPr>
                <w:rFonts w:ascii="Arial" w:hAnsi="Arial" w:hint="cs"/>
                <w:b/>
                <w:bCs/>
                <w:noProof w:val="0"/>
                <w:sz w:val="26"/>
                <w:szCs w:val="26"/>
                <w:rtl/>
              </w:rPr>
              <w:t xml:space="preserve">                    שכן א'</w:t>
            </w:r>
          </w:p>
        </w:tc>
      </w:tr>
      <w:tr w:rsidR="00694556">
        <w:trPr>
          <w:jc w:val="center"/>
        </w:trPr>
        <w:tc>
          <w:tcPr>
            <w:tcW w:w="8820" w:type="dxa"/>
            <w:gridSpan w:val="3"/>
          </w:tcPr>
          <w:p w:rsidR="00694556" w:rsidRPr="00FD6237" w:rsidRDefault="00694556" w:rsidP="00FD6237">
            <w:pPr>
              <w:rPr>
                <w:rFonts w:ascii="Arial" w:hAnsi="Arial"/>
                <w:b/>
                <w:bCs/>
                <w:noProof w:val="0"/>
                <w:sz w:val="26"/>
                <w:szCs w:val="26"/>
              </w:rPr>
            </w:pPr>
          </w:p>
        </w:tc>
      </w:tr>
      <w:tr w:rsidR="00694556" w:rsidTr="00AA53E2">
        <w:trPr>
          <w:jc w:val="center"/>
        </w:trPr>
        <w:tc>
          <w:tcPr>
            <w:tcW w:w="2709" w:type="dxa"/>
          </w:tcPr>
          <w:p w:rsidR="00694556" w:rsidRDefault="00594CBB" w:rsidP="009561CF">
            <w:pPr>
              <w:rPr>
                <w:rFonts w:ascii="Arial" w:hAnsi="Arial"/>
                <w:b/>
                <w:bCs/>
                <w:noProof w:val="0"/>
                <w:sz w:val="26"/>
                <w:szCs w:val="26"/>
              </w:rPr>
            </w:pPr>
            <w:sdt>
              <w:sdtPr>
                <w:rPr>
                  <w:rtl/>
                </w:rPr>
                <w:alias w:val="1184"/>
                <w:tag w:val="1184"/>
                <w:id w:val="916138727"/>
                <w:text w:multiLine="1"/>
              </w:sdtPr>
              <w:sdtEndPr/>
              <w:sdtContent>
                <w:r w:rsidR="009561CF">
                  <w:rPr>
                    <w:rFonts w:ascii="Arial" w:hAnsi="Arial" w:hint="cs"/>
                    <w:b/>
                    <w:bCs/>
                    <w:noProof w:val="0"/>
                    <w:sz w:val="26"/>
                    <w:szCs w:val="26"/>
                    <w:rtl/>
                  </w:rPr>
                  <w:t>ה</w:t>
                </w:r>
                <w:r w:rsidR="004A035F">
                  <w:rPr>
                    <w:rFonts w:ascii="Arial" w:hAnsi="Arial"/>
                    <w:b/>
                    <w:bCs/>
                    <w:noProof w:val="0"/>
                    <w:sz w:val="26"/>
                    <w:szCs w:val="26"/>
                    <w:rtl/>
                  </w:rPr>
                  <w:t>משיב</w:t>
                </w:r>
                <w:r w:rsidR="009561CF">
                  <w:rPr>
                    <w:rFonts w:hint="cs"/>
                    <w:rtl/>
                  </w:rPr>
                  <w:t>:</w:t>
                </w:r>
              </w:sdtContent>
            </w:sdt>
          </w:p>
        </w:tc>
        <w:tc>
          <w:tcPr>
            <w:tcW w:w="6111" w:type="dxa"/>
            <w:gridSpan w:val="2"/>
          </w:tcPr>
          <w:p w:rsidR="00694556" w:rsidRDefault="000557FF" w:rsidP="004A46C2">
            <w:pPr>
              <w:rPr>
                <w:b/>
                <w:bCs/>
                <w:noProof w:val="0"/>
                <w:sz w:val="26"/>
                <w:szCs w:val="26"/>
                <w:rtl/>
              </w:rPr>
            </w:pPr>
            <w:r>
              <w:rPr>
                <w:rFonts w:ascii="Arial" w:hAnsi="Arial" w:hint="cs"/>
                <w:b/>
                <w:bCs/>
                <w:noProof w:val="0"/>
                <w:sz w:val="26"/>
                <w:szCs w:val="26"/>
                <w:rtl/>
              </w:rPr>
              <w:t xml:space="preserve">                    שכן ב'</w:t>
            </w:r>
          </w:p>
        </w:tc>
      </w:tr>
    </w:tbl>
    <w:p w:rsidR="00694556" w:rsidRDefault="00694556" w:rsidP="003823DA">
      <w:pPr>
        <w:suppressLineNumbers/>
      </w:pPr>
    </w:p>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3B2706">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3B2706" w:rsidRDefault="003B2706" w:rsidP="005262ED">
      <w:pPr>
        <w:spacing w:line="360" w:lineRule="auto"/>
        <w:jc w:val="both"/>
        <w:rPr>
          <w:rFonts w:ascii="Arial" w:hAnsi="Arial"/>
          <w:noProof w:val="0"/>
          <w:rtl/>
        </w:rPr>
      </w:pPr>
      <w:r w:rsidRPr="00B33BCB">
        <w:rPr>
          <w:rFonts w:ascii="Arial" w:hAnsi="Arial" w:hint="cs"/>
          <w:b/>
          <w:bCs/>
          <w:noProof w:val="0"/>
          <w:rtl/>
        </w:rPr>
        <w:t>עניינה של החלטה זו בעתירת המבקש להורות להרחיק ממנו של שכנו</w:t>
      </w:r>
      <w:r>
        <w:rPr>
          <w:rFonts w:ascii="Arial" w:hAnsi="Arial" w:hint="cs"/>
          <w:noProof w:val="0"/>
          <w:rtl/>
        </w:rPr>
        <w:t xml:space="preserve">, המתגורר עימו באותו בניין בקומה אחרת, בטענה כי מפריע לו בניהול תקין וסביר של חייו, בכך שנוקש על דלתו ללא הרף בטענה כי המבקש מרעיש, וזאת ללא כל סיבה או יסוד עובדתי. </w:t>
      </w:r>
      <w:r w:rsidR="005262ED">
        <w:rPr>
          <w:rFonts w:ascii="Arial" w:hAnsi="Arial" w:hint="cs"/>
          <w:noProof w:val="0"/>
          <w:rtl/>
        </w:rPr>
        <w:t xml:space="preserve">המבקש ציין כי פנה למשטרה מספר פעמים, המשטרה הורתה למשיב והתרחק, אך הדברים חזרו על עצמם ולכן פנה לבית המשפט. </w:t>
      </w:r>
    </w:p>
    <w:p w:rsidR="003B2706" w:rsidRDefault="00AD18A6" w:rsidP="00AD18A6">
      <w:pPr>
        <w:spacing w:line="360" w:lineRule="auto"/>
        <w:jc w:val="both"/>
        <w:rPr>
          <w:rFonts w:ascii="Arial" w:hAnsi="Arial"/>
          <w:noProof w:val="0"/>
          <w:rtl/>
        </w:rPr>
      </w:pPr>
      <w:r>
        <w:rPr>
          <w:rFonts w:ascii="Arial" w:hAnsi="Arial" w:hint="cs"/>
          <w:noProof w:val="0"/>
          <w:rtl/>
        </w:rPr>
        <w:t xml:space="preserve">במסגרת הדיון בבקשה במעמד צד אחר, על פי הוראות החוק, הואיל </w:t>
      </w:r>
      <w:r w:rsidR="003B2706">
        <w:rPr>
          <w:rFonts w:ascii="Arial" w:hAnsi="Arial" w:hint="cs"/>
          <w:noProof w:val="0"/>
          <w:rtl/>
        </w:rPr>
        <w:t xml:space="preserve">ומדובר בשכנים, </w:t>
      </w:r>
      <w:r>
        <w:rPr>
          <w:rFonts w:ascii="Arial" w:hAnsi="Arial" w:hint="cs"/>
          <w:noProof w:val="0"/>
          <w:rtl/>
        </w:rPr>
        <w:t>הוריתי לצדדים, בין השאר, לפנות ל</w:t>
      </w:r>
      <w:r w:rsidR="003B2706">
        <w:rPr>
          <w:rFonts w:ascii="Arial" w:hAnsi="Arial" w:hint="cs"/>
          <w:noProof w:val="0"/>
          <w:rtl/>
        </w:rPr>
        <w:t>מרכז הגישור העירוני.</w:t>
      </w:r>
    </w:p>
    <w:p w:rsidR="003B2706" w:rsidRDefault="003B2706" w:rsidP="00EC28B3">
      <w:pPr>
        <w:spacing w:line="360" w:lineRule="auto"/>
        <w:jc w:val="both"/>
        <w:rPr>
          <w:rFonts w:ascii="Arial" w:hAnsi="Arial"/>
          <w:noProof w:val="0"/>
          <w:rtl/>
        </w:rPr>
      </w:pPr>
      <w:r w:rsidRPr="00B33BCB">
        <w:rPr>
          <w:rFonts w:ascii="Arial" w:hAnsi="Arial" w:hint="cs"/>
          <w:noProof w:val="0"/>
          <w:rtl/>
        </w:rPr>
        <w:t xml:space="preserve">בחלוף שלושה ימים הוגש  הסכם גישור, בו מצויין כי הצדדים הגיע להסכמה ברוח טובה, </w:t>
      </w:r>
      <w:r w:rsidR="00EC28B3" w:rsidRPr="00B33BCB">
        <w:rPr>
          <w:rFonts w:ascii="Arial" w:hAnsi="Arial" w:hint="cs"/>
          <w:noProof w:val="0"/>
          <w:rtl/>
        </w:rPr>
        <w:t>הן בעניין</w:t>
      </w:r>
      <w:r w:rsidR="00EC28B3">
        <w:rPr>
          <w:rFonts w:ascii="Arial" w:hAnsi="Arial" w:hint="cs"/>
          <w:noProof w:val="0"/>
          <w:rtl/>
        </w:rPr>
        <w:t xml:space="preserve"> השעות בהן אין להרעיש והן לגבי קיום שיחת טלפון מכבדת במקרה בו נשמע רעש זה או אחר.</w:t>
      </w:r>
    </w:p>
    <w:p w:rsidR="00EC28B3" w:rsidRPr="00AD18A6" w:rsidRDefault="00EC28B3" w:rsidP="00EC28B3">
      <w:pPr>
        <w:spacing w:line="360" w:lineRule="auto"/>
        <w:jc w:val="both"/>
        <w:rPr>
          <w:rFonts w:ascii="Arial" w:hAnsi="Arial"/>
          <w:b/>
          <w:bCs/>
          <w:noProof w:val="0"/>
          <w:rtl/>
        </w:rPr>
      </w:pPr>
      <w:r w:rsidRPr="00AD18A6">
        <w:rPr>
          <w:rFonts w:ascii="Arial" w:hAnsi="Arial" w:hint="cs"/>
          <w:b/>
          <w:bCs/>
          <w:noProof w:val="0"/>
          <w:rtl/>
        </w:rPr>
        <w:t xml:space="preserve">הסכם הגישור מקבל בזאת תוקף של פסק דין המחייב את שני הצדדים. </w:t>
      </w:r>
    </w:p>
    <w:p w:rsidR="00EC28B3" w:rsidRDefault="00EC28B3" w:rsidP="00EC28B3">
      <w:pPr>
        <w:spacing w:line="360" w:lineRule="auto"/>
        <w:jc w:val="both"/>
        <w:rPr>
          <w:rFonts w:ascii="Arial" w:hAnsi="Arial"/>
          <w:noProof w:val="0"/>
          <w:rtl/>
        </w:rPr>
      </w:pPr>
    </w:p>
    <w:p w:rsidR="005262ED" w:rsidRDefault="00EC28B3" w:rsidP="00EC28B3">
      <w:pPr>
        <w:spacing w:line="360" w:lineRule="auto"/>
        <w:jc w:val="both"/>
        <w:rPr>
          <w:rFonts w:ascii="Arial" w:hAnsi="Arial"/>
          <w:noProof w:val="0"/>
          <w:rtl/>
        </w:rPr>
      </w:pPr>
      <w:r w:rsidRPr="00AD18A6">
        <w:rPr>
          <w:rFonts w:ascii="Arial" w:hAnsi="Arial" w:hint="cs"/>
          <w:b/>
          <w:bCs/>
          <w:noProof w:val="0"/>
          <w:rtl/>
        </w:rPr>
        <w:t>כאן המקום לציין כי בכל מקרה של סכסוך בין שכנים, דרך המלך היא תהליך גישור</w:t>
      </w:r>
      <w:r>
        <w:rPr>
          <w:rFonts w:ascii="Arial" w:hAnsi="Arial" w:hint="cs"/>
          <w:noProof w:val="0"/>
          <w:rtl/>
        </w:rPr>
        <w:t xml:space="preserve">, אשר יש בו גם כדי לסיים את ההליך וגם כדי ליישב את הסכסוך לעומקו, באופן שיצמצם הליכים </w:t>
      </w:r>
      <w:r w:rsidR="005262ED">
        <w:rPr>
          <w:rFonts w:ascii="Arial" w:hAnsi="Arial" w:hint="cs"/>
          <w:noProof w:val="0"/>
          <w:rtl/>
        </w:rPr>
        <w:t>עתידיים.</w:t>
      </w:r>
    </w:p>
    <w:p w:rsidR="005262ED" w:rsidRPr="00B33BCB" w:rsidRDefault="005262ED" w:rsidP="00EC28B3">
      <w:pPr>
        <w:spacing w:line="360" w:lineRule="auto"/>
        <w:jc w:val="both"/>
        <w:rPr>
          <w:rFonts w:ascii="Arial" w:hAnsi="Arial"/>
          <w:b/>
          <w:bCs/>
          <w:noProof w:val="0"/>
          <w:rtl/>
        </w:rPr>
      </w:pPr>
      <w:r w:rsidRPr="00B33BCB">
        <w:rPr>
          <w:rFonts w:ascii="Arial" w:hAnsi="Arial" w:hint="cs"/>
          <w:b/>
          <w:bCs/>
          <w:noProof w:val="0"/>
          <w:rtl/>
        </w:rPr>
        <w:t xml:space="preserve">זמינותו ומקצועיותו של מרכז הגישור העירוני, ראויים לכל שבח. </w:t>
      </w:r>
    </w:p>
    <w:p w:rsidR="005262ED" w:rsidRPr="00AD18A6" w:rsidRDefault="005262ED" w:rsidP="005262ED">
      <w:pPr>
        <w:spacing w:line="360" w:lineRule="auto"/>
        <w:jc w:val="both"/>
        <w:rPr>
          <w:rFonts w:ascii="Arial" w:hAnsi="Arial"/>
          <w:noProof w:val="0"/>
          <w:rtl/>
        </w:rPr>
      </w:pPr>
      <w:r w:rsidRPr="00AD18A6">
        <w:rPr>
          <w:rFonts w:ascii="Arial" w:hAnsi="Arial" w:hint="cs"/>
          <w:noProof w:val="0"/>
          <w:rtl/>
        </w:rPr>
        <w:t>בימים אלה של חנוכה, נראה כי יש הליך הגישור הוא האור הגדול, אשר יוכל לכבות את החושך.</w:t>
      </w:r>
    </w:p>
    <w:p w:rsidR="005262ED" w:rsidRDefault="005262ED" w:rsidP="005262ED">
      <w:pPr>
        <w:spacing w:line="360" w:lineRule="auto"/>
        <w:jc w:val="both"/>
        <w:rPr>
          <w:rFonts w:ascii="Arial" w:hAnsi="Arial"/>
          <w:noProof w:val="0"/>
          <w:rtl/>
        </w:rPr>
      </w:pPr>
    </w:p>
    <w:p w:rsidR="005262ED" w:rsidRDefault="005262ED" w:rsidP="00AD18A6">
      <w:pPr>
        <w:spacing w:line="360" w:lineRule="auto"/>
        <w:jc w:val="both"/>
        <w:rPr>
          <w:rFonts w:ascii="Arial" w:hAnsi="Arial"/>
          <w:noProof w:val="0"/>
          <w:rtl/>
        </w:rPr>
      </w:pPr>
      <w:r w:rsidRPr="00AD18A6">
        <w:rPr>
          <w:rFonts w:ascii="Arial" w:hAnsi="Arial" w:hint="cs"/>
          <w:b/>
          <w:bCs/>
          <w:noProof w:val="0"/>
          <w:rtl/>
        </w:rPr>
        <w:t>המזכירות</w:t>
      </w:r>
      <w:r>
        <w:rPr>
          <w:rFonts w:ascii="Arial" w:hAnsi="Arial" w:hint="cs"/>
          <w:noProof w:val="0"/>
          <w:rtl/>
        </w:rPr>
        <w:t xml:space="preserve"> תעביר החלטה זו לעיון הצדדים, </w:t>
      </w:r>
      <w:r w:rsidR="00AD18A6">
        <w:rPr>
          <w:rFonts w:ascii="Arial" w:hAnsi="Arial" w:hint="cs"/>
          <w:noProof w:val="0"/>
          <w:rtl/>
        </w:rPr>
        <w:t>ל</w:t>
      </w:r>
      <w:r>
        <w:rPr>
          <w:rFonts w:ascii="Arial" w:hAnsi="Arial" w:hint="cs"/>
          <w:noProof w:val="0"/>
          <w:rtl/>
        </w:rPr>
        <w:t xml:space="preserve">מרכז הגישור </w:t>
      </w:r>
      <w:r w:rsidRPr="00B33BCB">
        <w:rPr>
          <w:rFonts w:ascii="Arial" w:hAnsi="Arial" w:hint="cs"/>
          <w:noProof w:val="0"/>
          <w:u w:val="single"/>
          <w:rtl/>
        </w:rPr>
        <w:t>ו</w:t>
      </w:r>
      <w:r w:rsidR="00AD18A6" w:rsidRPr="00B33BCB">
        <w:rPr>
          <w:rFonts w:ascii="Arial" w:hAnsi="Arial" w:hint="cs"/>
          <w:noProof w:val="0"/>
          <w:u w:val="single"/>
          <w:rtl/>
        </w:rPr>
        <w:t>ל</w:t>
      </w:r>
      <w:r w:rsidRPr="00B33BCB">
        <w:rPr>
          <w:rFonts w:ascii="Arial" w:hAnsi="Arial" w:hint="cs"/>
          <w:noProof w:val="0"/>
          <w:u w:val="single"/>
          <w:rtl/>
        </w:rPr>
        <w:t>תחנת המשטרה העירונית</w:t>
      </w:r>
      <w:r w:rsidR="00AD18A6">
        <w:rPr>
          <w:rFonts w:ascii="Arial" w:hAnsi="Arial" w:hint="cs"/>
          <w:noProof w:val="0"/>
          <w:rtl/>
        </w:rPr>
        <w:t xml:space="preserve">, על מנת לשקול הפניית צדדים לגישור במקרים המתאימים ועל פי שיקול דעתה המקצועי. </w:t>
      </w:r>
    </w:p>
    <w:p w:rsidR="005262ED" w:rsidRDefault="005262ED" w:rsidP="00EC28B3">
      <w:pPr>
        <w:spacing w:line="360" w:lineRule="auto"/>
        <w:jc w:val="both"/>
        <w:rPr>
          <w:rFonts w:ascii="Arial" w:hAnsi="Arial"/>
          <w:noProof w:val="0"/>
          <w:rtl/>
        </w:rPr>
      </w:pPr>
    </w:p>
    <w:p w:rsidR="00694556" w:rsidRDefault="00005C8B" w:rsidP="00B33BCB">
      <w:pPr>
        <w:spacing w:line="360" w:lineRule="auto"/>
        <w:jc w:val="both"/>
        <w:rPr>
          <w:rFonts w:ascii="Arial" w:hAnsi="Arial"/>
          <w:noProof w:val="0"/>
          <w:rtl/>
        </w:rPr>
      </w:pPr>
      <w:r>
        <w:rPr>
          <w:rFonts w:ascii="Arial" w:hAnsi="Arial"/>
          <w:noProof w:val="0"/>
          <w:rtl/>
        </w:rPr>
        <w:t>נית</w:t>
      </w:r>
      <w:r w:rsidR="00B33BCB">
        <w:rPr>
          <w:rFonts w:ascii="Arial" w:hAnsi="Arial" w:hint="cs"/>
          <w:noProof w:val="0"/>
          <w:rtl/>
        </w:rPr>
        <w:t xml:space="preserve">נה </w:t>
      </w:r>
      <w:r>
        <w:rPr>
          <w:rFonts w:ascii="Arial" w:hAnsi="Arial"/>
          <w:noProof w:val="0"/>
          <w:rtl/>
        </w:rPr>
        <w:t xml:space="preserve">היום,  </w:t>
      </w:r>
      <w:sdt>
        <w:sdtPr>
          <w:rPr>
            <w:rtl/>
          </w:rPr>
          <w:alias w:val="1455"/>
          <w:tag w:val="1455"/>
          <w:id w:val="242217728"/>
          <w:text w:multiLine="1"/>
        </w:sdtPr>
        <w:sdtEndPr/>
        <w:sdtContent>
          <w:r>
            <w:rPr>
              <w:rFonts w:ascii="Arial" w:hAnsi="Arial"/>
              <w:noProof w:val="0"/>
              <w:rtl/>
            </w:rPr>
            <w:t>כ"ו כסלו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27 דצמבר 2024</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9561CF" w:rsidP="00B368FE">
      <w:pPr>
        <w:spacing w:line="360" w:lineRule="auto"/>
        <w:ind w:left="3600" w:firstLine="720"/>
        <w:jc w:val="center"/>
      </w:pPr>
      <w:r>
        <w:rPr>
          <w:rFonts w:ascii="Arial" w:hAnsi="Arial" w:hint="cs"/>
          <w:noProof w:val="0"/>
          <w:rtl/>
        </w:rPr>
        <w:t>ה</w:t>
      </w:r>
      <w:sdt>
        <w:sdtPr>
          <w:rPr>
            <w:rtl/>
          </w:rPr>
          <w:alias w:val="MergeField"/>
          <w:tag w:val="1237"/>
          <w:id w:val="-1249191638"/>
        </w:sdtPr>
        <w:sdtEndPr/>
        <w:sdtContent>
          <w:r w:rsidR="00735388">
            <w:drawing>
              <wp:inline distT="0" distB="0" distL="0" distR="0" wp14:editId="50D07946">
                <wp:extent cx="1943100"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943100" cy="1371600"/>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sectPr w:rsidR="00694556" w:rsidSect="00E612B1">
      <w:headerReference w:type="default" r:id="rId8"/>
      <w:footerReference w:type="default" r:id="rId9"/>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CBB" w:rsidRDefault="00594CBB">
      <w:r>
        <w:separator/>
      </w:r>
    </w:p>
  </w:endnote>
  <w:endnote w:type="continuationSeparator" w:id="0">
    <w:p w:rsidR="00594CBB" w:rsidRDefault="00594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60EA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60EAB">
      <w:rPr>
        <w:rStyle w:val="ab"/>
        <w:rtl/>
      </w:rPr>
      <w:t>2</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CBB" w:rsidRDefault="00594CBB">
      <w:r>
        <w:separator/>
      </w:r>
    </w:p>
  </w:footnote>
  <w:footnote w:type="continuationSeparator" w:id="0">
    <w:p w:rsidR="00594CBB" w:rsidRDefault="00594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408B606E" wp14:editId="3DFF3C3F">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trPr>
        <w:trHeight w:hRule="exact" w:val="418"/>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השלום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Pr="00AA53E2" w:rsidRDefault="00594CBB" w:rsidP="000557FF">
          <w:pPr>
            <w:rPr>
              <w:b/>
              <w:bCs/>
              <w:noProof w:val="0"/>
              <w:sz w:val="26"/>
              <w:szCs w:val="26"/>
              <w:rtl/>
            </w:rPr>
          </w:pPr>
          <w:sdt>
            <w:sdtPr>
              <w:rPr>
                <w:rtl/>
              </w:rPr>
              <w:alias w:val="1170"/>
              <w:tag w:val="1170"/>
              <w:id w:val="299038016"/>
              <w:text w:multiLine="1"/>
            </w:sdtPr>
            <w:sdtEndPr/>
            <w:sdtContent>
              <w:r w:rsidR="004A035F">
                <w:rPr>
                  <w:b/>
                  <w:bCs/>
                  <w:noProof w:val="0"/>
                  <w:sz w:val="26"/>
                  <w:szCs w:val="26"/>
                  <w:rtl/>
                </w:rPr>
                <w:t>ה"ט</w:t>
              </w:r>
            </w:sdtContent>
          </w:sdt>
          <w:r w:rsidR="00005C8B">
            <w:rPr>
              <w:b/>
              <w:bCs/>
              <w:noProof w:val="0"/>
              <w:sz w:val="26"/>
              <w:szCs w:val="26"/>
              <w:rtl/>
            </w:rPr>
            <w:t xml:space="preserve"> </w:t>
          </w:r>
          <w:sdt>
            <w:sdtPr>
              <w:rPr>
                <w:rtl/>
              </w:rPr>
              <w:alias w:val="1171"/>
              <w:tag w:val="1171"/>
              <w:id w:val="81650337"/>
              <w:text w:multiLine="1"/>
            </w:sdtPr>
            <w:sdtEndPr/>
            <w:sdtContent>
              <w:r w:rsidR="004A035F">
                <w:rPr>
                  <w:b/>
                  <w:bCs/>
                  <w:noProof w:val="0"/>
                  <w:sz w:val="26"/>
                  <w:szCs w:val="26"/>
                  <w:rtl/>
                </w:rPr>
                <w:t>63321-12-24</w:t>
              </w:r>
            </w:sdtContent>
          </w:sdt>
          <w:r w:rsidR="00005C8B">
            <w:rPr>
              <w:b/>
              <w:bCs/>
              <w:noProof w:val="0"/>
              <w:sz w:val="26"/>
              <w:szCs w:val="26"/>
              <w:rtl/>
            </w:rPr>
            <w:t xml:space="preserve"> </w:t>
          </w:r>
          <w:sdt>
            <w:sdtPr>
              <w:rPr>
                <w:rtl/>
              </w:rPr>
              <w:alias w:val="1172"/>
              <w:tag w:val="1172"/>
              <w:id w:val="-1742169342"/>
              <w:text w:multiLine="1"/>
            </w:sdtPr>
            <w:sdtEndPr/>
            <w:sdtContent>
              <w:r w:rsidR="000557FF">
                <w:rPr>
                  <w:rFonts w:hint="cs"/>
                  <w:b/>
                  <w:bCs/>
                  <w:noProof w:val="0"/>
                  <w:sz w:val="26"/>
                  <w:szCs w:val="26"/>
                  <w:rtl/>
                </w:rPr>
                <w:t>שכן א' נ' שכן ב'</w:t>
              </w:r>
            </w:sdtContent>
          </w:sdt>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6C35"/>
    <w:rsid w:val="000557FF"/>
    <w:rsid w:val="000564AB"/>
    <w:rsid w:val="001072A9"/>
    <w:rsid w:val="001277D7"/>
    <w:rsid w:val="00132017"/>
    <w:rsid w:val="0014234E"/>
    <w:rsid w:val="001B1237"/>
    <w:rsid w:val="001C4003"/>
    <w:rsid w:val="002352F7"/>
    <w:rsid w:val="00252075"/>
    <w:rsid w:val="003161A3"/>
    <w:rsid w:val="00381D3A"/>
    <w:rsid w:val="003823DA"/>
    <w:rsid w:val="003B2706"/>
    <w:rsid w:val="003F032C"/>
    <w:rsid w:val="004A035F"/>
    <w:rsid w:val="004A46C2"/>
    <w:rsid w:val="004D49A3"/>
    <w:rsid w:val="004E6E3C"/>
    <w:rsid w:val="005124F1"/>
    <w:rsid w:val="005262ED"/>
    <w:rsid w:val="005359BB"/>
    <w:rsid w:val="00536D52"/>
    <w:rsid w:val="00547DB7"/>
    <w:rsid w:val="00560EAB"/>
    <w:rsid w:val="00594CBB"/>
    <w:rsid w:val="005D4BDB"/>
    <w:rsid w:val="00622BAA"/>
    <w:rsid w:val="00625C89"/>
    <w:rsid w:val="0064158A"/>
    <w:rsid w:val="00671BD5"/>
    <w:rsid w:val="006805C1"/>
    <w:rsid w:val="00694556"/>
    <w:rsid w:val="006D1685"/>
    <w:rsid w:val="006E1A53"/>
    <w:rsid w:val="007056AA"/>
    <w:rsid w:val="00735388"/>
    <w:rsid w:val="007A24FE"/>
    <w:rsid w:val="007F1048"/>
    <w:rsid w:val="00820005"/>
    <w:rsid w:val="00846D27"/>
    <w:rsid w:val="00892280"/>
    <w:rsid w:val="00903896"/>
    <w:rsid w:val="00927813"/>
    <w:rsid w:val="00944D13"/>
    <w:rsid w:val="009561CF"/>
    <w:rsid w:val="009E0263"/>
    <w:rsid w:val="00A43458"/>
    <w:rsid w:val="00AA53E2"/>
    <w:rsid w:val="00AC4E19"/>
    <w:rsid w:val="00AD18A6"/>
    <w:rsid w:val="00AF1ED6"/>
    <w:rsid w:val="00B33BCB"/>
    <w:rsid w:val="00B368FE"/>
    <w:rsid w:val="00B80CBD"/>
    <w:rsid w:val="00BA76DA"/>
    <w:rsid w:val="00BC3369"/>
    <w:rsid w:val="00BF77EE"/>
    <w:rsid w:val="00C37BBC"/>
    <w:rsid w:val="00C83E56"/>
    <w:rsid w:val="00D53924"/>
    <w:rsid w:val="00D96D8C"/>
    <w:rsid w:val="00E00B6F"/>
    <w:rsid w:val="00E0209C"/>
    <w:rsid w:val="00E54642"/>
    <w:rsid w:val="00E60C84"/>
    <w:rsid w:val="00E612B1"/>
    <w:rsid w:val="00E74D69"/>
    <w:rsid w:val="00E97908"/>
    <w:rsid w:val="00EC28B3"/>
    <w:rsid w:val="00EF3ED0"/>
    <w:rsid w:val="00F85C69"/>
    <w:rsid w:val="00FD623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C1739E-2A00-428D-AC31-EA411114C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4A46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225</Words>
  <Characters>1130</Characters>
  <Application>Microsoft Office Word</Application>
  <DocSecurity>0</DocSecurity>
  <Lines>9</Lines>
  <Paragraphs>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2013-10-31T09:49:00Z</cp:lastPrinted>
  <dcterms:created xsi:type="dcterms:W3CDTF">2024-12-31T07:19:00Z</dcterms:created>
  <dcterms:modified xsi:type="dcterms:W3CDTF">2024-12-31T07:19:00Z</dcterms:modified>
</cp:coreProperties>
</file>